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017A4" w14:textId="77777777" w:rsidR="001D06B7" w:rsidRDefault="001D06B7" w:rsidP="001D06B7">
      <w:pPr>
        <w:spacing w:line="240" w:lineRule="auto"/>
        <w:jc w:val="both"/>
        <w:textAlignment w:val="baseline"/>
        <w:rPr>
          <w:rFonts w:eastAsia="Times New Roman"/>
          <w:color w:val="545252"/>
          <w:sz w:val="26"/>
          <w:szCs w:val="26"/>
          <w:lang w:val="en-CA"/>
        </w:rPr>
      </w:pPr>
    </w:p>
    <w:p w14:paraId="2AAE93E2" w14:textId="7C78EED3" w:rsidR="009864F9" w:rsidRPr="00093FF4" w:rsidRDefault="009864F9" w:rsidP="0D6B8DCB">
      <w:pPr>
        <w:spacing w:line="240" w:lineRule="auto"/>
        <w:jc w:val="center"/>
        <w:textAlignment w:val="baseline"/>
        <w:rPr>
          <w:rFonts w:eastAsia="Times New Roman"/>
          <w:b/>
          <w:bCs/>
          <w:color w:val="545252"/>
          <w:u w:val="single"/>
          <w:lang w:val="en-CA"/>
        </w:rPr>
      </w:pPr>
      <w:r w:rsidRPr="0D6B8DCB">
        <w:rPr>
          <w:rFonts w:eastAsia="Times New Roman"/>
          <w:b/>
          <w:bCs/>
          <w:color w:val="545252"/>
          <w:u w:val="single"/>
          <w:lang w:val="en-CA"/>
        </w:rPr>
        <w:t>Board Member Recruitment</w:t>
      </w:r>
    </w:p>
    <w:p w14:paraId="52CE464B" w14:textId="77777777" w:rsidR="001D06B7" w:rsidRDefault="001D06B7" w:rsidP="0D6B8DCB">
      <w:pPr>
        <w:spacing w:line="240" w:lineRule="auto"/>
        <w:jc w:val="both"/>
        <w:textAlignment w:val="baseline"/>
        <w:rPr>
          <w:rFonts w:eastAsia="Times New Roman"/>
          <w:color w:val="545252"/>
          <w:lang w:val="en-CA"/>
        </w:rPr>
      </w:pPr>
    </w:p>
    <w:p w14:paraId="69C016A3" w14:textId="4C04BC63" w:rsidR="001D06B7" w:rsidRPr="001D06B7" w:rsidRDefault="001D06B7" w:rsidP="0D6B8DCB">
      <w:pPr>
        <w:spacing w:line="240" w:lineRule="auto"/>
        <w:jc w:val="both"/>
        <w:textAlignment w:val="baseline"/>
        <w:rPr>
          <w:rFonts w:eastAsia="Times New Roman"/>
          <w:color w:val="000000" w:themeColor="text1"/>
          <w:lang w:val="en-CA"/>
        </w:rPr>
      </w:pPr>
      <w:r w:rsidRPr="0D6B8DCB">
        <w:rPr>
          <w:rFonts w:eastAsia="Times New Roman"/>
          <w:color w:val="000000" w:themeColor="text1"/>
          <w:lang w:val="en-CA"/>
        </w:rPr>
        <w:t xml:space="preserve">The </w:t>
      </w:r>
      <w:r w:rsidR="00180008" w:rsidRPr="0D6B8DCB">
        <w:rPr>
          <w:rFonts w:eastAsia="Times New Roman"/>
          <w:color w:val="000000" w:themeColor="text1"/>
          <w:lang w:val="en-CA"/>
        </w:rPr>
        <w:t>Women’s Rural Resource Centre</w:t>
      </w:r>
      <w:r w:rsidRPr="0D6B8DCB">
        <w:rPr>
          <w:rFonts w:eastAsia="Times New Roman"/>
          <w:color w:val="000000" w:themeColor="text1"/>
          <w:lang w:val="en-CA"/>
        </w:rPr>
        <w:t xml:space="preserve"> (</w:t>
      </w:r>
      <w:r w:rsidR="00180008" w:rsidRPr="0D6B8DCB">
        <w:rPr>
          <w:rFonts w:eastAsia="Times New Roman"/>
          <w:color w:val="000000" w:themeColor="text1"/>
          <w:lang w:val="en-CA"/>
        </w:rPr>
        <w:t>WRRC</w:t>
      </w:r>
      <w:r w:rsidRPr="0D6B8DCB">
        <w:rPr>
          <w:rFonts w:eastAsia="Times New Roman"/>
          <w:color w:val="000000" w:themeColor="text1"/>
          <w:lang w:val="en-CA"/>
        </w:rPr>
        <w:t>) is recruiting Board members for an exciting volunteer experience.  </w:t>
      </w:r>
    </w:p>
    <w:p w14:paraId="481537FE" w14:textId="77777777" w:rsidR="001D06B7" w:rsidRPr="001D06B7" w:rsidRDefault="001D06B7" w:rsidP="0D6B8DCB">
      <w:pPr>
        <w:spacing w:line="240" w:lineRule="auto"/>
        <w:jc w:val="both"/>
        <w:textAlignment w:val="baseline"/>
        <w:rPr>
          <w:rFonts w:eastAsia="Times New Roman"/>
          <w:color w:val="000000" w:themeColor="text1"/>
          <w:lang w:val="en-CA"/>
        </w:rPr>
      </w:pPr>
    </w:p>
    <w:p w14:paraId="2576F070" w14:textId="7A0E6BBD" w:rsidR="001D06B7" w:rsidRPr="001D06B7" w:rsidRDefault="001D06B7" w:rsidP="0D6B8DCB">
      <w:pPr>
        <w:spacing w:line="240" w:lineRule="auto"/>
        <w:jc w:val="both"/>
        <w:textAlignment w:val="baseline"/>
        <w:rPr>
          <w:rFonts w:eastAsia="Times New Roman"/>
          <w:color w:val="000000" w:themeColor="text1"/>
          <w:lang w:val="en-CA"/>
        </w:rPr>
      </w:pPr>
      <w:r w:rsidRPr="0D6B8DCB">
        <w:rPr>
          <w:rFonts w:eastAsia="Times New Roman"/>
          <w:color w:val="000000" w:themeColor="text1"/>
          <w:lang w:val="en-CA"/>
        </w:rPr>
        <w:t xml:space="preserve">We are a </w:t>
      </w:r>
      <w:r w:rsidR="009864F9" w:rsidRPr="0D6B8DCB">
        <w:rPr>
          <w:rFonts w:eastAsia="Times New Roman"/>
          <w:color w:val="000000" w:themeColor="text1"/>
          <w:lang w:val="en-CA"/>
        </w:rPr>
        <w:t>trauma and violence informed</w:t>
      </w:r>
      <w:r w:rsidRPr="0D6B8DCB">
        <w:rPr>
          <w:rFonts w:eastAsia="Times New Roman"/>
          <w:color w:val="000000" w:themeColor="text1"/>
          <w:lang w:val="en-CA"/>
        </w:rPr>
        <w:t xml:space="preserve"> organization, supporting women and children impacted by gender-based violence in rural </w:t>
      </w:r>
      <w:r w:rsidR="00180008" w:rsidRPr="0D6B8DCB">
        <w:rPr>
          <w:rFonts w:eastAsia="Times New Roman"/>
          <w:color w:val="000000" w:themeColor="text1"/>
          <w:lang w:val="en-CA"/>
        </w:rPr>
        <w:t>Middlesex County</w:t>
      </w:r>
      <w:r w:rsidRPr="0D6B8DCB">
        <w:rPr>
          <w:rFonts w:eastAsia="Times New Roman"/>
          <w:color w:val="000000" w:themeColor="text1"/>
          <w:lang w:val="en-CA"/>
        </w:rPr>
        <w:t xml:space="preserve">; our services include a 24-hour help line and emergency shelter, support for women to navigate complex systems and advocate for themselves, counselling services and healing programs, and second stage housing. We serve over 200 families a year who have experienced abuse in </w:t>
      </w:r>
      <w:r w:rsidR="00180008" w:rsidRPr="0D6B8DCB">
        <w:rPr>
          <w:rFonts w:eastAsia="Times New Roman"/>
          <w:color w:val="000000" w:themeColor="text1"/>
          <w:lang w:val="en-CA"/>
        </w:rPr>
        <w:t>Middlesex</w:t>
      </w:r>
      <w:r w:rsidRPr="0D6B8DCB">
        <w:rPr>
          <w:rFonts w:eastAsia="Times New Roman"/>
          <w:color w:val="000000" w:themeColor="text1"/>
          <w:lang w:val="en-CA"/>
        </w:rPr>
        <w:t xml:space="preserve"> County.  </w:t>
      </w:r>
    </w:p>
    <w:p w14:paraId="21C03688" w14:textId="77777777" w:rsidR="001D06B7" w:rsidRPr="001D06B7" w:rsidRDefault="001D06B7" w:rsidP="0D6B8DCB">
      <w:pPr>
        <w:spacing w:line="240" w:lineRule="auto"/>
        <w:jc w:val="both"/>
        <w:textAlignment w:val="baseline"/>
        <w:rPr>
          <w:rFonts w:eastAsia="Times New Roman"/>
          <w:color w:val="000000" w:themeColor="text1"/>
          <w:lang w:val="en-CA"/>
        </w:rPr>
      </w:pPr>
    </w:p>
    <w:p w14:paraId="1354BE5C" w14:textId="00D38071" w:rsidR="001D06B7" w:rsidRPr="001D06B7" w:rsidRDefault="001D06B7" w:rsidP="0D6B8DCB">
      <w:pPr>
        <w:spacing w:line="240" w:lineRule="auto"/>
        <w:jc w:val="both"/>
        <w:textAlignment w:val="baseline"/>
        <w:rPr>
          <w:rFonts w:eastAsia="Times New Roman"/>
          <w:color w:val="000000" w:themeColor="text1"/>
          <w:lang w:val="en-CA"/>
        </w:rPr>
      </w:pPr>
      <w:r w:rsidRPr="0D6B8DCB">
        <w:rPr>
          <w:rFonts w:eastAsia="Times New Roman"/>
          <w:color w:val="000000" w:themeColor="text1"/>
          <w:lang w:val="en-CA"/>
        </w:rPr>
        <w:t xml:space="preserve">We are a Co-Active organization, focused on creating healthy relationships with our stakeholders, community and neighbours.  We believe the health of our community depends on women and girls stepping fully into their leadership. We are stewards of Feminism and we actively work to challenge the systems, beliefs and cultural values that perpetuate gender-based violence and oppression. We want every community member, inclusive of all genders, </w:t>
      </w:r>
      <w:r w:rsidR="00D2247E">
        <w:rPr>
          <w:rFonts w:eastAsia="Times New Roman"/>
          <w:color w:val="000000" w:themeColor="text1"/>
          <w:lang w:val="en-CA"/>
        </w:rPr>
        <w:t>sexual orientation</w:t>
      </w:r>
      <w:r w:rsidR="00372079">
        <w:rPr>
          <w:rFonts w:eastAsia="Times New Roman"/>
          <w:color w:val="000000" w:themeColor="text1"/>
          <w:lang w:val="en-CA"/>
        </w:rPr>
        <w:t>s</w:t>
      </w:r>
      <w:r w:rsidRPr="0D6B8DCB">
        <w:rPr>
          <w:rFonts w:eastAsia="Times New Roman"/>
          <w:color w:val="000000" w:themeColor="text1"/>
          <w:lang w:val="en-CA"/>
        </w:rPr>
        <w:t>, ability,</w:t>
      </w:r>
      <w:r w:rsidR="00D2247E">
        <w:rPr>
          <w:rFonts w:eastAsia="Times New Roman"/>
          <w:color w:val="000000" w:themeColor="text1"/>
          <w:lang w:val="en-CA"/>
        </w:rPr>
        <w:t xml:space="preserve"> neurodivergence,</w:t>
      </w:r>
      <w:r w:rsidRPr="0D6B8DCB">
        <w:rPr>
          <w:rFonts w:eastAsia="Times New Roman"/>
          <w:color w:val="000000" w:themeColor="text1"/>
          <w:lang w:val="en-CA"/>
        </w:rPr>
        <w:t xml:space="preserve"> </w:t>
      </w:r>
      <w:r w:rsidR="00D2247E">
        <w:rPr>
          <w:rFonts w:eastAsia="Times New Roman"/>
          <w:color w:val="000000" w:themeColor="text1"/>
          <w:lang w:val="en-CA"/>
        </w:rPr>
        <w:t xml:space="preserve">learning styles, </w:t>
      </w:r>
      <w:r w:rsidRPr="0D6B8DCB">
        <w:rPr>
          <w:rFonts w:eastAsia="Times New Roman"/>
          <w:color w:val="000000" w:themeColor="text1"/>
          <w:lang w:val="en-CA"/>
        </w:rPr>
        <w:t>socio</w:t>
      </w:r>
      <w:r w:rsidR="00D2247E">
        <w:rPr>
          <w:rFonts w:eastAsia="Times New Roman"/>
          <w:color w:val="000000" w:themeColor="text1"/>
          <w:lang w:val="en-CA"/>
        </w:rPr>
        <w:t>-</w:t>
      </w:r>
      <w:r w:rsidRPr="0D6B8DCB">
        <w:rPr>
          <w:rFonts w:eastAsia="Times New Roman"/>
          <w:color w:val="000000" w:themeColor="text1"/>
          <w:lang w:val="en-CA"/>
        </w:rPr>
        <w:t xml:space="preserve">economic status, religious or </w:t>
      </w:r>
      <w:r w:rsidR="00D2247E">
        <w:rPr>
          <w:rFonts w:eastAsia="Times New Roman"/>
          <w:color w:val="000000" w:themeColor="text1"/>
          <w:lang w:val="en-CA"/>
        </w:rPr>
        <w:t>race/</w:t>
      </w:r>
      <w:r w:rsidRPr="0D6B8DCB">
        <w:rPr>
          <w:rFonts w:eastAsia="Times New Roman"/>
          <w:color w:val="000000" w:themeColor="text1"/>
          <w:lang w:val="en-CA"/>
        </w:rPr>
        <w:t xml:space="preserve">ethnic identities, to come along side our organization as allies for social justice. We are champions of rural communities and are seeking candidates that care about preserving the unique strengths and offerings of our context. We believe our collective lived-experience is knowledge and wisdom that guides our governance.  </w:t>
      </w:r>
    </w:p>
    <w:p w14:paraId="4DE50B82" w14:textId="38F2AC69" w:rsidR="04F53A0B" w:rsidRDefault="04F53A0B" w:rsidP="0D6B8DCB">
      <w:pPr>
        <w:spacing w:line="240" w:lineRule="auto"/>
        <w:jc w:val="both"/>
        <w:rPr>
          <w:rFonts w:eastAsia="Times New Roman"/>
          <w:color w:val="000000" w:themeColor="text1"/>
          <w:lang w:val="en-CA"/>
        </w:rPr>
      </w:pPr>
    </w:p>
    <w:p w14:paraId="2EAE03AB" w14:textId="3D0B7DAB" w:rsidR="04F53A0B" w:rsidRDefault="04F53A0B" w:rsidP="0D6B8DCB">
      <w:pPr>
        <w:spacing w:line="240" w:lineRule="auto"/>
        <w:jc w:val="both"/>
        <w:rPr>
          <w:rFonts w:eastAsia="Times New Roman"/>
          <w:color w:val="000000" w:themeColor="text1"/>
          <w:lang w:val="en-CA"/>
        </w:rPr>
      </w:pPr>
      <w:r w:rsidRPr="0D6B8DCB">
        <w:rPr>
          <w:rFonts w:eastAsia="Times New Roman"/>
          <w:color w:val="000000" w:themeColor="text1"/>
          <w:lang w:val="en-CA"/>
        </w:rPr>
        <w:t>At WRRC we use a hybrid model of policy governance.  We meet for 1-2 hours on the 4</w:t>
      </w:r>
      <w:r w:rsidRPr="0D6B8DCB">
        <w:rPr>
          <w:rFonts w:eastAsia="Times New Roman"/>
          <w:color w:val="000000" w:themeColor="text1"/>
          <w:vertAlign w:val="superscript"/>
          <w:lang w:val="en-CA"/>
        </w:rPr>
        <w:t>th</w:t>
      </w:r>
      <w:r w:rsidRPr="0D6B8DCB">
        <w:rPr>
          <w:rFonts w:eastAsia="Times New Roman"/>
          <w:color w:val="000000" w:themeColor="text1"/>
          <w:lang w:val="en-CA"/>
        </w:rPr>
        <w:t xml:space="preserve"> Thursday of the month from September to May, and host our Annual General meeting in June.  We operate as a committee of the whole, occasionally striking a working group for time limited projects or responsibilities.   Annually, we gather for a learning and development day.  Our Board provides important leadership to the organization, and therefore, we ask our Board members to prioritize meeting and participate to their fullest extent.  As a team, we balance our business responsibilities with a spirit of camaraderie and fun.  We love a good conversation and exploring diverse perspectives.  We are respectful to each other and care about the impact of our decisions.  Generally, we love our work together! </w:t>
      </w:r>
    </w:p>
    <w:p w14:paraId="6341B500" w14:textId="77777777" w:rsidR="001D06B7" w:rsidRPr="001D06B7" w:rsidRDefault="001D06B7" w:rsidP="0D6B8DCB">
      <w:pPr>
        <w:spacing w:line="240" w:lineRule="auto"/>
        <w:jc w:val="both"/>
        <w:textAlignment w:val="baseline"/>
        <w:rPr>
          <w:rFonts w:eastAsia="Times New Roman"/>
          <w:color w:val="545252"/>
          <w:lang w:val="en-CA"/>
        </w:rPr>
      </w:pPr>
    </w:p>
    <w:p w14:paraId="5442F065" w14:textId="37056EBE" w:rsidR="001D06B7" w:rsidRPr="001D06B7" w:rsidRDefault="001D06B7" w:rsidP="0D6B8DCB">
      <w:pPr>
        <w:spacing w:line="240" w:lineRule="auto"/>
        <w:jc w:val="both"/>
        <w:textAlignment w:val="baseline"/>
        <w:rPr>
          <w:rFonts w:eastAsia="Times New Roman"/>
          <w:color w:val="545252"/>
          <w:lang w:val="en-CA"/>
        </w:rPr>
      </w:pPr>
      <w:r w:rsidRPr="0D6B8DCB">
        <w:rPr>
          <w:rFonts w:eastAsia="Times New Roman"/>
          <w:i/>
          <w:iCs/>
          <w:color w:val="545252"/>
          <w:lang w:val="en-CA"/>
        </w:rPr>
        <w:t>As we move through 2022, we will cast our vision and set our strategic goals for the next 3-5 years. If this excites you, if your values align with ours, if you feel called to lead with an innovative and energized team,</w:t>
      </w:r>
      <w:r w:rsidRPr="0D6B8DCB">
        <w:rPr>
          <w:rFonts w:eastAsia="Times New Roman"/>
          <w:color w:val="545252"/>
          <w:lang w:val="en-CA"/>
        </w:rPr>
        <w:t> </w:t>
      </w:r>
      <w:r w:rsidRPr="0D6B8DCB">
        <w:rPr>
          <w:rFonts w:eastAsia="Times New Roman"/>
          <w:i/>
          <w:iCs/>
          <w:color w:val="545252"/>
          <w:lang w:val="en-CA"/>
        </w:rPr>
        <w:t xml:space="preserve">please submit your resume and an expression of interest including your relevant life and work experience, skills and assets, what you believe to be important about gender equity and why you want to be part of the governance team at </w:t>
      </w:r>
      <w:r w:rsidR="00180008" w:rsidRPr="0D6B8DCB">
        <w:rPr>
          <w:rFonts w:eastAsia="Times New Roman"/>
          <w:i/>
          <w:iCs/>
          <w:color w:val="545252"/>
          <w:lang w:val="en-CA"/>
        </w:rPr>
        <w:t>WRRC</w:t>
      </w:r>
      <w:r w:rsidRPr="0D6B8DCB">
        <w:rPr>
          <w:rFonts w:eastAsia="Times New Roman"/>
          <w:color w:val="545252"/>
          <w:lang w:val="en-CA"/>
        </w:rPr>
        <w:t xml:space="preserve">. </w:t>
      </w:r>
    </w:p>
    <w:p w14:paraId="428B8B62" w14:textId="77777777" w:rsidR="001D06B7" w:rsidRPr="001D06B7" w:rsidRDefault="001D06B7" w:rsidP="0D6B8DCB">
      <w:pPr>
        <w:spacing w:line="240" w:lineRule="auto"/>
        <w:jc w:val="both"/>
        <w:textAlignment w:val="baseline"/>
        <w:rPr>
          <w:rFonts w:eastAsia="Times New Roman"/>
          <w:color w:val="545252"/>
          <w:lang w:val="en-CA"/>
        </w:rPr>
      </w:pPr>
    </w:p>
    <w:p w14:paraId="3E5D86DC" w14:textId="270D4136" w:rsidR="001D06B7" w:rsidRPr="001D06B7" w:rsidRDefault="001D06B7" w:rsidP="0D6B8DCB">
      <w:pPr>
        <w:spacing w:line="240" w:lineRule="auto"/>
        <w:jc w:val="both"/>
        <w:textAlignment w:val="baseline"/>
        <w:rPr>
          <w:rFonts w:eastAsia="Times New Roman"/>
          <w:lang w:val="en-US"/>
        </w:rPr>
      </w:pPr>
      <w:r w:rsidRPr="0D6B8DCB">
        <w:rPr>
          <w:rFonts w:eastAsia="Times New Roman"/>
          <w:color w:val="545252"/>
          <w:lang w:val="en-CA"/>
        </w:rPr>
        <w:t>We recognize that lived experience is a form of knowledge and encourage all interested applicants to apply regardless of formal experience or credentials. </w:t>
      </w:r>
      <w:r w:rsidRPr="0D6B8DCB">
        <w:rPr>
          <w:rFonts w:eastAsia="Times New Roman"/>
          <w:color w:val="545252"/>
          <w:lang w:val="en-US"/>
        </w:rPr>
        <w:t> </w:t>
      </w:r>
    </w:p>
    <w:p w14:paraId="0697D239" w14:textId="77777777" w:rsidR="001D06B7" w:rsidRPr="001D06B7" w:rsidRDefault="001D06B7" w:rsidP="0D6B8DCB">
      <w:pPr>
        <w:spacing w:line="240" w:lineRule="auto"/>
        <w:jc w:val="both"/>
        <w:textAlignment w:val="baseline"/>
        <w:rPr>
          <w:rFonts w:eastAsia="Times New Roman"/>
          <w:color w:val="545252"/>
          <w:lang w:val="en-CA"/>
        </w:rPr>
      </w:pPr>
    </w:p>
    <w:p w14:paraId="182EE0FE" w14:textId="2B6C78FB" w:rsidR="3C4FAE2B" w:rsidRPr="009864F9" w:rsidRDefault="001D06B7" w:rsidP="0D6B8DCB">
      <w:pPr>
        <w:spacing w:line="240" w:lineRule="auto"/>
        <w:jc w:val="both"/>
        <w:textAlignment w:val="baseline"/>
        <w:rPr>
          <w:rFonts w:eastAsia="Times New Roman"/>
          <w:lang w:val="en-US"/>
        </w:rPr>
      </w:pPr>
      <w:r w:rsidRPr="0D6B8DCB">
        <w:rPr>
          <w:rFonts w:eastAsia="Times New Roman"/>
          <w:color w:val="545252"/>
          <w:lang w:val="en-CA"/>
        </w:rPr>
        <w:t xml:space="preserve">Applications can be submitted by email to </w:t>
      </w:r>
      <w:hyperlink r:id="rId10">
        <w:r w:rsidR="00840DA3" w:rsidRPr="0D6B8DCB">
          <w:rPr>
            <w:rStyle w:val="Hyperlink"/>
            <w:rFonts w:eastAsia="Times New Roman"/>
            <w:lang w:val="en-CA"/>
          </w:rPr>
          <w:t>janeh@wrrcsa.org</w:t>
        </w:r>
      </w:hyperlink>
      <w:r w:rsidR="00840DA3" w:rsidRPr="0D6B8DCB">
        <w:rPr>
          <w:rFonts w:eastAsia="Times New Roman"/>
          <w:color w:val="545252"/>
          <w:lang w:val="en-CA"/>
        </w:rPr>
        <w:t xml:space="preserve"> </w:t>
      </w:r>
      <w:r w:rsidRPr="0D6B8DCB">
        <w:rPr>
          <w:rFonts w:eastAsia="Times New Roman"/>
          <w:color w:val="545252"/>
          <w:lang w:val="en-CA"/>
        </w:rPr>
        <w:t>until July 28th</w:t>
      </w:r>
      <w:r w:rsidR="00093FF4" w:rsidRPr="0D6B8DCB">
        <w:rPr>
          <w:rFonts w:eastAsia="Times New Roman"/>
          <w:color w:val="545252"/>
          <w:lang w:val="en-CA"/>
        </w:rPr>
        <w:t>, 2022 at 11:59pm</w:t>
      </w:r>
      <w:r w:rsidRPr="0D6B8DCB">
        <w:rPr>
          <w:rFonts w:eastAsia="Times New Roman"/>
          <w:color w:val="545252"/>
          <w:lang w:val="en-CA"/>
        </w:rPr>
        <w:t>.</w:t>
      </w:r>
      <w:r w:rsidRPr="0D6B8DCB">
        <w:rPr>
          <w:rFonts w:eastAsia="Times New Roman"/>
          <w:color w:val="545252"/>
          <w:lang w:val="en-US"/>
        </w:rPr>
        <w:t> </w:t>
      </w:r>
    </w:p>
    <w:sectPr w:rsidR="3C4FAE2B" w:rsidRPr="009864F9">
      <w:headerReference w:type="default" r:id="rId11"/>
      <w:footerReference w:type="default" r:id="rId12"/>
      <w:pgSz w:w="12240" w:h="15840"/>
      <w:pgMar w:top="1440" w:right="1440" w:bottom="1440" w:left="1440" w:header="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46132" w14:textId="77777777" w:rsidR="009C420A" w:rsidRDefault="009C420A">
      <w:pPr>
        <w:spacing w:line="240" w:lineRule="auto"/>
      </w:pPr>
      <w:r>
        <w:separator/>
      </w:r>
    </w:p>
  </w:endnote>
  <w:endnote w:type="continuationSeparator" w:id="0">
    <w:p w14:paraId="67C2A41A" w14:textId="77777777" w:rsidR="009C420A" w:rsidRDefault="009C42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3D3EC" w14:textId="5A5FB9A0" w:rsidR="00864E50" w:rsidRDefault="00864E50">
    <w:pPr>
      <w:spacing w:after="160" w:line="259"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AFA7E" w14:textId="77777777" w:rsidR="009C420A" w:rsidRDefault="009C420A">
      <w:pPr>
        <w:spacing w:line="240" w:lineRule="auto"/>
      </w:pPr>
      <w:r>
        <w:separator/>
      </w:r>
    </w:p>
  </w:footnote>
  <w:footnote w:type="continuationSeparator" w:id="0">
    <w:p w14:paraId="15B4ABA2" w14:textId="77777777" w:rsidR="009C420A" w:rsidRDefault="009C420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B940D" w14:textId="77777777" w:rsidR="00864E50" w:rsidRDefault="00864E50"/>
  <w:p w14:paraId="0E27B00A" w14:textId="77777777" w:rsidR="00864E50" w:rsidRDefault="00864E50"/>
  <w:p w14:paraId="60061E4C" w14:textId="19C223A6" w:rsidR="00864E50" w:rsidRDefault="00180008" w:rsidP="00180008">
    <w:pPr>
      <w:spacing w:after="160" w:line="259" w:lineRule="auto"/>
      <w:jc w:val="center"/>
    </w:pPr>
    <w:r>
      <w:rPr>
        <w:noProof/>
      </w:rPr>
      <w:drawing>
        <wp:inline distT="0" distB="0" distL="0" distR="0" wp14:anchorId="47DE580B" wp14:editId="294A1681">
          <wp:extent cx="4044462" cy="952500"/>
          <wp:effectExtent l="0" t="0" r="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053737" cy="95468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8B191E"/>
    <w:multiLevelType w:val="hybridMultilevel"/>
    <w:tmpl w:val="87065C32"/>
    <w:lvl w:ilvl="0" w:tplc="492A4B84">
      <w:start w:val="1"/>
      <w:numFmt w:val="bullet"/>
      <w:lvlText w:val=""/>
      <w:lvlJc w:val="left"/>
      <w:pPr>
        <w:ind w:left="720" w:hanging="360"/>
      </w:pPr>
      <w:rPr>
        <w:rFonts w:ascii="Symbol" w:hAnsi="Symbol" w:hint="default"/>
      </w:rPr>
    </w:lvl>
    <w:lvl w:ilvl="1" w:tplc="8798328C">
      <w:start w:val="1"/>
      <w:numFmt w:val="bullet"/>
      <w:lvlText w:val="o"/>
      <w:lvlJc w:val="left"/>
      <w:pPr>
        <w:ind w:left="1440" w:hanging="360"/>
      </w:pPr>
      <w:rPr>
        <w:rFonts w:ascii="Courier New" w:hAnsi="Courier New" w:hint="default"/>
      </w:rPr>
    </w:lvl>
    <w:lvl w:ilvl="2" w:tplc="B65ED7B6">
      <w:start w:val="1"/>
      <w:numFmt w:val="bullet"/>
      <w:lvlText w:val=""/>
      <w:lvlJc w:val="left"/>
      <w:pPr>
        <w:ind w:left="2160" w:hanging="360"/>
      </w:pPr>
      <w:rPr>
        <w:rFonts w:ascii="Wingdings" w:hAnsi="Wingdings" w:hint="default"/>
      </w:rPr>
    </w:lvl>
    <w:lvl w:ilvl="3" w:tplc="E4541A0A">
      <w:start w:val="1"/>
      <w:numFmt w:val="bullet"/>
      <w:lvlText w:val=""/>
      <w:lvlJc w:val="left"/>
      <w:pPr>
        <w:ind w:left="2880" w:hanging="360"/>
      </w:pPr>
      <w:rPr>
        <w:rFonts w:ascii="Symbol" w:hAnsi="Symbol" w:hint="default"/>
      </w:rPr>
    </w:lvl>
    <w:lvl w:ilvl="4" w:tplc="78E4285C">
      <w:start w:val="1"/>
      <w:numFmt w:val="bullet"/>
      <w:lvlText w:val="o"/>
      <w:lvlJc w:val="left"/>
      <w:pPr>
        <w:ind w:left="3600" w:hanging="360"/>
      </w:pPr>
      <w:rPr>
        <w:rFonts w:ascii="Courier New" w:hAnsi="Courier New" w:hint="default"/>
      </w:rPr>
    </w:lvl>
    <w:lvl w:ilvl="5" w:tplc="B9E2AFCC">
      <w:start w:val="1"/>
      <w:numFmt w:val="bullet"/>
      <w:lvlText w:val=""/>
      <w:lvlJc w:val="left"/>
      <w:pPr>
        <w:ind w:left="4320" w:hanging="360"/>
      </w:pPr>
      <w:rPr>
        <w:rFonts w:ascii="Wingdings" w:hAnsi="Wingdings" w:hint="default"/>
      </w:rPr>
    </w:lvl>
    <w:lvl w:ilvl="6" w:tplc="AAECAFE8">
      <w:start w:val="1"/>
      <w:numFmt w:val="bullet"/>
      <w:lvlText w:val=""/>
      <w:lvlJc w:val="left"/>
      <w:pPr>
        <w:ind w:left="5040" w:hanging="360"/>
      </w:pPr>
      <w:rPr>
        <w:rFonts w:ascii="Symbol" w:hAnsi="Symbol" w:hint="default"/>
      </w:rPr>
    </w:lvl>
    <w:lvl w:ilvl="7" w:tplc="00F2BE26">
      <w:start w:val="1"/>
      <w:numFmt w:val="bullet"/>
      <w:lvlText w:val="o"/>
      <w:lvlJc w:val="left"/>
      <w:pPr>
        <w:ind w:left="5760" w:hanging="360"/>
      </w:pPr>
      <w:rPr>
        <w:rFonts w:ascii="Courier New" w:hAnsi="Courier New" w:hint="default"/>
      </w:rPr>
    </w:lvl>
    <w:lvl w:ilvl="8" w:tplc="46B290D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4E50"/>
    <w:rsid w:val="00093FF4"/>
    <w:rsid w:val="000B7035"/>
    <w:rsid w:val="00176563"/>
    <w:rsid w:val="00180008"/>
    <w:rsid w:val="001D06B7"/>
    <w:rsid w:val="002965C7"/>
    <w:rsid w:val="00372079"/>
    <w:rsid w:val="00470E6D"/>
    <w:rsid w:val="006106FE"/>
    <w:rsid w:val="006A650F"/>
    <w:rsid w:val="0073010F"/>
    <w:rsid w:val="007A36BC"/>
    <w:rsid w:val="00840DA3"/>
    <w:rsid w:val="00864E50"/>
    <w:rsid w:val="008F60EF"/>
    <w:rsid w:val="009864F9"/>
    <w:rsid w:val="00993609"/>
    <w:rsid w:val="009A559A"/>
    <w:rsid w:val="009B6BB9"/>
    <w:rsid w:val="009C420A"/>
    <w:rsid w:val="00A02FBA"/>
    <w:rsid w:val="00A07E37"/>
    <w:rsid w:val="00B63AFB"/>
    <w:rsid w:val="00BB3901"/>
    <w:rsid w:val="00C07850"/>
    <w:rsid w:val="00C20306"/>
    <w:rsid w:val="00D2247E"/>
    <w:rsid w:val="00E20AA2"/>
    <w:rsid w:val="00E34884"/>
    <w:rsid w:val="00F64D92"/>
    <w:rsid w:val="00FA29BE"/>
    <w:rsid w:val="00FF0B6B"/>
    <w:rsid w:val="01592109"/>
    <w:rsid w:val="02603456"/>
    <w:rsid w:val="04F53A0B"/>
    <w:rsid w:val="057C9738"/>
    <w:rsid w:val="06B13D3A"/>
    <w:rsid w:val="0B87AB0D"/>
    <w:rsid w:val="0C2F3C14"/>
    <w:rsid w:val="0D3515F0"/>
    <w:rsid w:val="0D6B8DCB"/>
    <w:rsid w:val="11CA0BE4"/>
    <w:rsid w:val="15C2633A"/>
    <w:rsid w:val="1CD3F808"/>
    <w:rsid w:val="1CDC3275"/>
    <w:rsid w:val="1D848CB9"/>
    <w:rsid w:val="1DB44CC2"/>
    <w:rsid w:val="1F286271"/>
    <w:rsid w:val="20EBF4CB"/>
    <w:rsid w:val="2C72682A"/>
    <w:rsid w:val="302A43D7"/>
    <w:rsid w:val="384BED68"/>
    <w:rsid w:val="3C4FAE2B"/>
    <w:rsid w:val="421204A1"/>
    <w:rsid w:val="445AA850"/>
    <w:rsid w:val="48FB0797"/>
    <w:rsid w:val="4955D425"/>
    <w:rsid w:val="49DE1467"/>
    <w:rsid w:val="4C697D54"/>
    <w:rsid w:val="4EB1858A"/>
    <w:rsid w:val="504D55EB"/>
    <w:rsid w:val="53C0B955"/>
    <w:rsid w:val="58691DF3"/>
    <w:rsid w:val="5C7BC62E"/>
    <w:rsid w:val="5D975BA4"/>
    <w:rsid w:val="5E475DDF"/>
    <w:rsid w:val="5FB366F0"/>
    <w:rsid w:val="5FE32E40"/>
    <w:rsid w:val="62909EB8"/>
    <w:rsid w:val="63019F5E"/>
    <w:rsid w:val="631AC7BB"/>
    <w:rsid w:val="65894C73"/>
    <w:rsid w:val="692D202A"/>
    <w:rsid w:val="6EB9F636"/>
    <w:rsid w:val="7A597FE6"/>
    <w:rsid w:val="7C169F47"/>
    <w:rsid w:val="7F4E38C2"/>
    <w:rsid w:val="7F513572"/>
    <w:rsid w:val="7FD67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5FDE53"/>
  <w15:docId w15:val="{F33670C2-F737-4F0F-89F6-7D7793B3E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C2030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306"/>
    <w:rPr>
      <w:rFonts w:ascii="Tahoma" w:hAnsi="Tahoma" w:cs="Tahoma"/>
      <w:sz w:val="16"/>
      <w:szCs w:val="16"/>
    </w:rPr>
  </w:style>
  <w:style w:type="paragraph" w:styleId="Header">
    <w:name w:val="header"/>
    <w:basedOn w:val="Normal"/>
    <w:link w:val="HeaderChar"/>
    <w:uiPriority w:val="99"/>
    <w:unhideWhenUsed/>
    <w:rsid w:val="009A559A"/>
    <w:pPr>
      <w:tabs>
        <w:tab w:val="center" w:pos="4680"/>
        <w:tab w:val="right" w:pos="9360"/>
      </w:tabs>
      <w:spacing w:line="240" w:lineRule="auto"/>
    </w:pPr>
  </w:style>
  <w:style w:type="character" w:customStyle="1" w:styleId="HeaderChar">
    <w:name w:val="Header Char"/>
    <w:basedOn w:val="DefaultParagraphFont"/>
    <w:link w:val="Header"/>
    <w:uiPriority w:val="99"/>
    <w:rsid w:val="009A559A"/>
  </w:style>
  <w:style w:type="paragraph" w:styleId="Footer">
    <w:name w:val="footer"/>
    <w:basedOn w:val="Normal"/>
    <w:link w:val="FooterChar"/>
    <w:uiPriority w:val="99"/>
    <w:unhideWhenUsed/>
    <w:rsid w:val="009A559A"/>
    <w:pPr>
      <w:tabs>
        <w:tab w:val="center" w:pos="4680"/>
        <w:tab w:val="right" w:pos="9360"/>
      </w:tabs>
      <w:spacing w:line="240" w:lineRule="auto"/>
    </w:pPr>
  </w:style>
  <w:style w:type="character" w:customStyle="1" w:styleId="FooterChar">
    <w:name w:val="Footer Char"/>
    <w:basedOn w:val="DefaultParagraphFont"/>
    <w:link w:val="Footer"/>
    <w:uiPriority w:val="99"/>
    <w:rsid w:val="009A559A"/>
  </w:style>
  <w:style w:type="paragraph" w:customStyle="1" w:styleId="paragraph">
    <w:name w:val="paragraph"/>
    <w:basedOn w:val="Normal"/>
    <w:rsid w:val="00E20AA2"/>
    <w:pPr>
      <w:spacing w:before="100" w:beforeAutospacing="1" w:after="100" w:afterAutospacing="1" w:line="240" w:lineRule="auto"/>
    </w:pPr>
    <w:rPr>
      <w:rFonts w:ascii="Times New Roman" w:eastAsia="Times New Roman" w:hAnsi="Times New Roman" w:cs="Times New Roman"/>
      <w:sz w:val="24"/>
      <w:szCs w:val="24"/>
      <w:lang w:val="en-CA"/>
    </w:rPr>
  </w:style>
  <w:style w:type="character" w:customStyle="1" w:styleId="normaltextrun">
    <w:name w:val="normaltextrun"/>
    <w:basedOn w:val="DefaultParagraphFont"/>
    <w:rsid w:val="00E20AA2"/>
  </w:style>
  <w:style w:type="character" w:customStyle="1" w:styleId="apple-converted-space">
    <w:name w:val="apple-converted-space"/>
    <w:basedOn w:val="DefaultParagraphFont"/>
    <w:rsid w:val="00E20AA2"/>
  </w:style>
  <w:style w:type="character" w:customStyle="1" w:styleId="eop">
    <w:name w:val="eop"/>
    <w:basedOn w:val="DefaultParagraphFont"/>
    <w:rsid w:val="00E20AA2"/>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0314491">
      <w:bodyDiv w:val="1"/>
      <w:marLeft w:val="0"/>
      <w:marRight w:val="0"/>
      <w:marTop w:val="0"/>
      <w:marBottom w:val="0"/>
      <w:divBdr>
        <w:top w:val="none" w:sz="0" w:space="0" w:color="auto"/>
        <w:left w:val="none" w:sz="0" w:space="0" w:color="auto"/>
        <w:bottom w:val="none" w:sz="0" w:space="0" w:color="auto"/>
        <w:right w:val="none" w:sz="0" w:space="0" w:color="auto"/>
      </w:divBdr>
      <w:divsChild>
        <w:div w:id="2043313394">
          <w:marLeft w:val="0"/>
          <w:marRight w:val="0"/>
          <w:marTop w:val="0"/>
          <w:marBottom w:val="0"/>
          <w:divBdr>
            <w:top w:val="none" w:sz="0" w:space="0" w:color="auto"/>
            <w:left w:val="none" w:sz="0" w:space="0" w:color="auto"/>
            <w:bottom w:val="none" w:sz="0" w:space="0" w:color="auto"/>
            <w:right w:val="none" w:sz="0" w:space="0" w:color="auto"/>
          </w:divBdr>
        </w:div>
        <w:div w:id="58746858">
          <w:marLeft w:val="0"/>
          <w:marRight w:val="0"/>
          <w:marTop w:val="0"/>
          <w:marBottom w:val="0"/>
          <w:divBdr>
            <w:top w:val="none" w:sz="0" w:space="0" w:color="auto"/>
            <w:left w:val="none" w:sz="0" w:space="0" w:color="auto"/>
            <w:bottom w:val="none" w:sz="0" w:space="0" w:color="auto"/>
            <w:right w:val="none" w:sz="0" w:space="0" w:color="auto"/>
          </w:divBdr>
        </w:div>
        <w:div w:id="58330262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to&#160;janeh@wrrcsa.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112C7F608DF645946C2BD414A84A28" ma:contentTypeVersion="11" ma:contentTypeDescription="Create a new document." ma:contentTypeScope="" ma:versionID="d7cc797b34a7a4868f32c9354231059e">
  <xsd:schema xmlns:xsd="http://www.w3.org/2001/XMLSchema" xmlns:xs="http://www.w3.org/2001/XMLSchema" xmlns:p="http://schemas.microsoft.com/office/2006/metadata/properties" xmlns:ns3="1e67e31a-cd81-4352-abd2-f882896333c2" xmlns:ns4="5d3c15ea-ac7a-424a-853a-3194719a1cb1" targetNamespace="http://schemas.microsoft.com/office/2006/metadata/properties" ma:root="true" ma:fieldsID="2fd6d1d41d829f6b9ec3d0c57e807cf3" ns3:_="" ns4:_="">
    <xsd:import namespace="1e67e31a-cd81-4352-abd2-f882896333c2"/>
    <xsd:import namespace="5d3c15ea-ac7a-424a-853a-3194719a1cb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67e31a-cd81-4352-abd2-f882896333c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3c15ea-ac7a-424a-853a-3194719a1cb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266A6E-4254-4B61-8AA9-AD0D8E39B1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67e31a-cd81-4352-abd2-f882896333c2"/>
    <ds:schemaRef ds:uri="5d3c15ea-ac7a-424a-853a-3194719a1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0CD121-5D0D-4AE3-920C-056CE4C00F7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B228327-71E7-497B-86F4-126FCAB20F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448</Words>
  <Characters>2557</Characters>
  <Application>Microsoft Office Word</Application>
  <DocSecurity>0</DocSecurity>
  <Lines>21</Lines>
  <Paragraphs>5</Paragraphs>
  <ScaleCrop>false</ScaleCrop>
  <Company/>
  <LinksUpToDate>false</LinksUpToDate>
  <CharactersWithSpaces>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Natasha Kukolj</dc:creator>
  <cp:lastModifiedBy>Greg</cp:lastModifiedBy>
  <cp:revision>11</cp:revision>
  <cp:lastPrinted>2021-11-30T14:38:00Z</cp:lastPrinted>
  <dcterms:created xsi:type="dcterms:W3CDTF">2022-05-16T21:35:00Z</dcterms:created>
  <dcterms:modified xsi:type="dcterms:W3CDTF">2022-07-13T16:41:00Z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0x010100EB112C7F608DF645946C2BD414A84A28</vt:lpwstr>
  </property>
</Properties>
</file>